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E9" w:rsidRDefault="00D473E9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47975" cy="1035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icr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863" cy="10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E9" w:rsidRDefault="00D473E9" w:rsidP="00D473E9">
      <w:pPr>
        <w:spacing w:before="100" w:beforeAutospacing="1" w:after="100" w:afterAutospacing="1" w:line="240" w:lineRule="auto"/>
        <w:ind w:right="-942" w:hanging="993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D473E9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Attention : ce modèle nécessite d’être adapté en fonction d</w:t>
      </w:r>
      <w:bookmarkStart w:id="0" w:name="_GoBack"/>
      <w:bookmarkEnd w:id="0"/>
      <w:r w:rsidRPr="00D473E9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es caractéristiques et de la situation de l’entreprise.</w:t>
      </w:r>
    </w:p>
    <w:p w:rsidR="00D473E9" w:rsidRPr="00D473E9" w:rsidRDefault="00D473E9" w:rsidP="00D473E9">
      <w:pPr>
        <w:spacing w:before="100" w:beforeAutospacing="1" w:after="100" w:afterAutospacing="1" w:line="240" w:lineRule="auto"/>
        <w:ind w:right="-942" w:hanging="993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:rsidR="00E5605B" w:rsidRPr="00E5605B" w:rsidRDefault="00E5605B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Société à responsabilité limitée .... (</w:t>
      </w:r>
      <w:proofErr w:type="gramStart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dénomination</w:t>
      </w:r>
      <w:proofErr w:type="gramEnd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sociale) </w:t>
      </w: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Au capital social de ... (montant) </w:t>
      </w: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Siège social : ... (adresse) </w:t>
      </w: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>(numéro Siren) ... RCS ... (Ville)</w:t>
      </w:r>
    </w:p>
    <w:p w:rsidR="00E5605B" w:rsidRPr="00D473E9" w:rsidRDefault="00E5605B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D473E9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Procès-verbal de l'assemblée générale extraordinaire des associés</w:t>
      </w:r>
    </w:p>
    <w:p w:rsidR="00E5605B" w:rsidRPr="00E5605B" w:rsidRDefault="00E5605B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du</w:t>
      </w:r>
      <w:proofErr w:type="gramEnd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... (date)</w:t>
      </w:r>
    </w:p>
    <w:p w:rsidR="00E5605B" w:rsidRPr="00E5605B" w:rsidRDefault="00E5605B" w:rsidP="00E56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... (date en toutes lettres), à ... (heures), les associés de la société ... (dénomination sociale) se sont réunis ... (adresse), en assemblée générale extraordinaire sur convocation qui leur a été adressée individuellement, par lettre recommandée avec accusé de réception, par la gérance.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L'assemblée est présidée par ... (préciser ses nom, prénom(s) et qualité de la personne au sein de la société ; </w:t>
      </w:r>
      <w:r w:rsidR="00D473E9">
        <w:rPr>
          <w:rFonts w:ascii="Times New Roman" w:eastAsia="Times New Roman" w:hAnsi="Times New Roman" w:cs="Times New Roman"/>
          <w:sz w:val="24"/>
          <w:szCs w:val="24"/>
          <w:lang w:val="fr-FR"/>
        </w:rPr>
        <w:t>souvent le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gérant).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05B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E5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05B">
        <w:rPr>
          <w:rFonts w:ascii="Times New Roman" w:eastAsia="Times New Roman" w:hAnsi="Times New Roman" w:cs="Times New Roman"/>
          <w:sz w:val="24"/>
          <w:szCs w:val="24"/>
        </w:rPr>
        <w:t>présents</w:t>
      </w:r>
      <w:proofErr w:type="spellEnd"/>
      <w:r w:rsidRPr="00E560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5605B" w:rsidRPr="00E5605B" w:rsidRDefault="00BE08B1" w:rsidP="00D473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="00E5605B"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(nom, prénom(s)) propriétaire de ... (nombre) p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>arts sociales,</w:t>
      </w:r>
    </w:p>
    <w:p w:rsidR="00E5605B" w:rsidRPr="00E5605B" w:rsidRDefault="00BE08B1" w:rsidP="00D473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="00E5605B"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(nom, prénom(s)) propriétaire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... (nombre) parts sociales.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Soit au total ... (nombre) associés présents ou représentés, totalisant ... (nombre) parts sociales sur les ... (nombre) parts composant le capital.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constate que l'assemblée est valablement constituée et déclare qu'elle peut délibérer et prendre les décisions à la majorité requise.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président rappelle que l'ordre du jour est le suivant : </w:t>
      </w:r>
      <w:r w:rsidR="00D473E9">
        <w:rPr>
          <w:rFonts w:ascii="Times New Roman" w:eastAsia="Times New Roman" w:hAnsi="Times New Roman" w:cs="Times New Roman"/>
          <w:sz w:val="24"/>
          <w:szCs w:val="24"/>
          <w:lang w:val="fr-FR"/>
        </w:rPr>
        <w:t>dissolution anticipée de la société.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dépose sur le bureau les documents suivants :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les statuts de la société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rapport de la gérance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texte des résolutions soumises au vote de l'assemblée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les accusés de réception des lettres de convocation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la feuille de présence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le rap</w:t>
      </w:r>
      <w:r w:rsidR="00D473E9">
        <w:rPr>
          <w:rFonts w:ascii="Times New Roman" w:eastAsia="Times New Roman" w:hAnsi="Times New Roman" w:cs="Times New Roman"/>
          <w:sz w:val="24"/>
          <w:szCs w:val="24"/>
          <w:lang w:val="fr-FR"/>
        </w:rPr>
        <w:t>port du commissaire aux comptes (si applicable).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déclare que les documents requis ont été adressés aux associés quinze jours avant la date de la présente assemblée et que ceux-ci ont pu exercer leur droit de communication et d'information dans les conditions prévues par la loi. Les associés lui donnent acte de cette déclaration.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donne ensuite lecture des rapports ci-dessus mentionnés.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Il déclare la discussion ouverte.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Personne ne demandant la parole, le </w:t>
      </w:r>
      <w:proofErr w:type="gramStart"/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président met</w:t>
      </w:r>
      <w:proofErr w:type="gramEnd"/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voix les résolutions figurant à l'ordre du jour.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Première résolution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La présente assemblée, après avoir entendu lecture du rapport de gestion, décide de la dissolution anticipée de la société ... (dénomination sociale)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et sa liquidation amiable conformément aux dispositions des articles L. 237-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>1 à 237-13 du Code de commerce.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La société subsistera pour les besoins de la liquidation et jusqu'à la clôture de celle-ci.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Durant cette période, la dénomination sociale sera suivie de la mention " société en liquidation ". Cette mention ainsi que le nom du liqui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>dateur devront figurer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tous les documents et actes destinés au tiers.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siège social de la liquidation est fixé à ... (indiquer l'adresse 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domicile 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du liquidateur).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Cette résolution mise aux voix est adoptée à l'unanimité (ou : à la majorité de ... (nombre) parts sociales).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Deuxième résolution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L'assemblée des associés, sur proposition du gérant, nomme en qualité de liqu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>idateur et pour une durée de six mois</w:t>
      </w:r>
      <w:r w:rsidR="00BE08B1">
        <w:rPr>
          <w:rFonts w:ascii="Times New Roman" w:eastAsia="Times New Roman" w:hAnsi="Times New Roman" w:cs="Times New Roman"/>
          <w:sz w:val="24"/>
          <w:szCs w:val="24"/>
          <w:lang w:val="fr-FR"/>
        </w:rPr>
        <w:t>, M</w:t>
      </w:r>
      <w:proofErr w:type="gramStart"/>
      <w:r w:rsidR="00BE08B1">
        <w:rPr>
          <w:rFonts w:ascii="Times New Roman" w:eastAsia="Times New Roman" w:hAnsi="Times New Roman" w:cs="Times New Roman"/>
          <w:sz w:val="24"/>
          <w:szCs w:val="24"/>
          <w:lang w:val="fr-FR"/>
        </w:rPr>
        <w:t>./</w:t>
      </w:r>
      <w:proofErr w:type="gramEnd"/>
      <w:r w:rsidR="00BE08B1"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(nom, prénom(s)) demeurant à .... (adresse).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La collectivité des associés met ainsi fin aux fonctions du gérant à compter de ce jour.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Dans les six mois de sa nomination, le liquidateur doit convoquer les associés en assemblée générale ordinaire, à l'effet de leur faire un rapport sur la situation comptable de la société, sur la poursuite des opérations de liquidation et sur le délai nécessaire pour les terminer.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L'assemblée des associés décide que le liquidateur a droit, en contrepartie de l'exercice de son mandat, à une rémunération de ... (indiquer le montant et la nature de cette rémunération ainsi que la périodicité ; si le liquidateur ne perçoit aucune rémunération dans le cadre de l'exercice de ses fonctions, cela doit être clairement mentionné).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Cette résolution mise aux voix est adoptée à l'unanimité (ou : à la majorité de ...(nombre) parts sociales).</w:t>
      </w:r>
    </w:p>
    <w:p w:rsidR="00E5605B" w:rsidRPr="00E5605B" w:rsidRDefault="00BE08B1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M./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="00E5605B"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déclare accepter ses fonctions de liquidateur et certifie ne pas être sous le coup des interdictions prévues par les lois et règlements en vigueur.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Troisième résolution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L'assemblée des associés donne au liquidateur les pouvoirs les plus étendus pour mener à bien sa mission, c'est-à-dire réaliser l'actif, payer le passif et répartir le solde entre les associés, sous réserve des dispositions des articles L. 237-1 et suivants du Code de commerce.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Il est autorisé à continuer les affaires en cours pour les besoins de la liquidation exclusivement.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liquidateur est tenu de réunir les associés en assemblée générale ordinaire dans les trois mois de la clôture de l'exercice social, en vue d'approuver les comptes annuels.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Cette résolution mise aux voix est adoptée à l'unanimité (ou : à la majorité de ...(nombre) parts sociales).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Quatrième résolution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L'assemblée </w:t>
      </w:r>
      <w:r w:rsidR="00BE08B1">
        <w:rPr>
          <w:rFonts w:ascii="Times New Roman" w:eastAsia="Times New Roman" w:hAnsi="Times New Roman" w:cs="Times New Roman"/>
          <w:sz w:val="24"/>
          <w:szCs w:val="24"/>
          <w:lang w:val="fr-FR"/>
        </w:rPr>
        <w:t>donne tous pouvoirs à M</w:t>
      </w:r>
      <w:proofErr w:type="gramStart"/>
      <w:r w:rsidR="00BE08B1">
        <w:rPr>
          <w:rFonts w:ascii="Times New Roman" w:eastAsia="Times New Roman" w:hAnsi="Times New Roman" w:cs="Times New Roman"/>
          <w:sz w:val="24"/>
          <w:szCs w:val="24"/>
          <w:lang w:val="fr-FR"/>
        </w:rPr>
        <w:t>./</w:t>
      </w:r>
      <w:proofErr w:type="gramEnd"/>
      <w:r w:rsidR="00BE08B1"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(nom, prénom) pour effectuer les formalités de publicité afférentes aux décisions ci-dessus adoptées.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L'ordre du jour étant épuisé et personne ne demandant plus la parole, la séance est levée.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De tout ce qui précède, il a été dressé le présent procès-verbal signé par la gérance.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5B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E5605B">
        <w:rPr>
          <w:rFonts w:ascii="Times New Roman" w:eastAsia="Times New Roman" w:hAnsi="Times New Roman" w:cs="Times New Roman"/>
          <w:sz w:val="24"/>
          <w:szCs w:val="24"/>
        </w:rPr>
        <w:t>gérant</w:t>
      </w:r>
      <w:proofErr w:type="spellEnd"/>
    </w:p>
    <w:p w:rsidR="005F3796" w:rsidRDefault="005F3796" w:rsidP="00D473E9">
      <w:pPr>
        <w:jc w:val="both"/>
      </w:pPr>
    </w:p>
    <w:sectPr w:rsidR="005F3796" w:rsidSect="00D473E9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40" w:rsidRDefault="00407F40" w:rsidP="00D473E9">
      <w:pPr>
        <w:spacing w:after="0" w:line="240" w:lineRule="auto"/>
      </w:pPr>
      <w:r>
        <w:separator/>
      </w:r>
    </w:p>
  </w:endnote>
  <w:endnote w:type="continuationSeparator" w:id="0">
    <w:p w:rsidR="00407F40" w:rsidRDefault="00407F40" w:rsidP="00D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1743"/>
      <w:docPartObj>
        <w:docPartGallery w:val="Page Numbers (Bottom of Page)"/>
        <w:docPartUnique/>
      </w:docPartObj>
    </w:sdtPr>
    <w:sdtContent>
      <w:p w:rsidR="00D473E9" w:rsidRDefault="00D473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B1" w:rsidRPr="00BE08B1">
          <w:rPr>
            <w:noProof/>
            <w:lang w:val="fr-FR"/>
          </w:rPr>
          <w:t>1</w:t>
        </w:r>
        <w:r>
          <w:fldChar w:fldCharType="end"/>
        </w:r>
      </w:p>
    </w:sdtContent>
  </w:sdt>
  <w:p w:rsidR="00D473E9" w:rsidRDefault="00D473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40" w:rsidRDefault="00407F40" w:rsidP="00D473E9">
      <w:pPr>
        <w:spacing w:after="0" w:line="240" w:lineRule="auto"/>
      </w:pPr>
      <w:r>
        <w:separator/>
      </w:r>
    </w:p>
  </w:footnote>
  <w:footnote w:type="continuationSeparator" w:id="0">
    <w:p w:rsidR="00407F40" w:rsidRDefault="00407F40" w:rsidP="00D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035"/>
    <w:multiLevelType w:val="multilevel"/>
    <w:tmpl w:val="577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05E78"/>
    <w:multiLevelType w:val="multilevel"/>
    <w:tmpl w:val="E05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965A5"/>
    <w:multiLevelType w:val="multilevel"/>
    <w:tmpl w:val="7ACC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5B"/>
    <w:rsid w:val="00407F40"/>
    <w:rsid w:val="005F3796"/>
    <w:rsid w:val="00BE08B1"/>
    <w:rsid w:val="00C852A9"/>
    <w:rsid w:val="00D473E9"/>
    <w:rsid w:val="00E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8903-33A5-40CA-A7C8-1581779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56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56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Policepardfaut"/>
    <w:rsid w:val="00E5605B"/>
  </w:style>
  <w:style w:type="paragraph" w:customStyle="1" w:styleId="info1">
    <w:name w:val="info1"/>
    <w:basedOn w:val="Normal"/>
    <w:rsid w:val="00E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4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3E9"/>
  </w:style>
  <w:style w:type="paragraph" w:styleId="Pieddepage">
    <w:name w:val="footer"/>
    <w:basedOn w:val="Normal"/>
    <w:link w:val="PieddepageCar"/>
    <w:uiPriority w:val="99"/>
    <w:unhideWhenUsed/>
    <w:rsid w:val="00D4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2017-08-01T13:05:00Z</dcterms:created>
  <dcterms:modified xsi:type="dcterms:W3CDTF">2017-08-02T09:44:00Z</dcterms:modified>
</cp:coreProperties>
</file>